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jc w:val="center"/>
        <w:rPr>
          <w:rFonts w:hint="eastAsia" w:ascii="標楷體" w:hAnsi="標楷體" w:eastAsia="標楷體"/>
          <w:sz w:val="44"/>
          <w:szCs w:val="44"/>
          <w:lang w:eastAsia="zh-TW"/>
        </w:rPr>
      </w:pPr>
    </w:p>
    <w:p>
      <w:pPr>
        <w:pStyle w:val="8"/>
        <w:spacing w:line="5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TW"/>
        </w:rPr>
        <w:t>徵稿啟事</w:t>
      </w:r>
    </w:p>
    <w:p>
      <w:pPr>
        <w:pStyle w:val="8"/>
        <w:spacing w:line="500" w:lineRule="exact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lang w:eastAsia="zh-TW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自即日起向本會會員徵稿，作品要求思想向上，不涉及政治、宗教，有緬甸元素的更佳。</w:t>
      </w:r>
    </w:p>
    <w:p>
      <w:pPr>
        <w:pStyle w:val="8"/>
        <w:spacing w:line="500" w:lineRule="exact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一、小說之窗：</w:t>
      </w:r>
    </w:p>
    <w:p>
      <w:pPr>
        <w:pStyle w:val="8"/>
        <w:spacing w:line="500" w:lineRule="exact"/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微型小說，每篇1500字左右。短篇小說，每篇5000字左右。</w:t>
      </w:r>
    </w:p>
    <w:p>
      <w:pPr>
        <w:pStyle w:val="8"/>
        <w:spacing w:line="500" w:lineRule="exact"/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(每人限投一篇)</w:t>
      </w:r>
    </w:p>
    <w:p>
      <w:pPr>
        <w:pStyle w:val="8"/>
        <w:spacing w:line="500" w:lineRule="exact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二、散文園地：</w:t>
      </w:r>
    </w:p>
    <w:p>
      <w:pPr>
        <w:pStyle w:val="8"/>
        <w:spacing w:line="500" w:lineRule="exact"/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各類散文、遊記、日記、隨筆等，每篇1500字以內。</w:t>
      </w:r>
    </w:p>
    <w:p>
      <w:pPr>
        <w:pStyle w:val="8"/>
        <w:spacing w:line="500" w:lineRule="exact"/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(每人限投一篇)</w:t>
      </w:r>
    </w:p>
    <w:p>
      <w:pPr>
        <w:pStyle w:val="8"/>
        <w:spacing w:line="500" w:lineRule="exact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三、現代詩歌：</w:t>
      </w:r>
    </w:p>
    <w:p>
      <w:pPr>
        <w:pStyle w:val="8"/>
        <w:spacing w:line="500" w:lineRule="exact"/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每首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0行之內。(每人限投一至二首)</w:t>
      </w:r>
    </w:p>
    <w:p>
      <w:pPr>
        <w:pStyle w:val="8"/>
        <w:spacing w:line="500" w:lineRule="exact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四、古典詩詞(平水韻)：</w:t>
      </w:r>
    </w:p>
    <w:p>
      <w:pPr>
        <w:pStyle w:val="8"/>
        <w:spacing w:line="500" w:lineRule="exact"/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詩(五絕、七絕、五律、七律)、詞均可。(每人限投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TW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首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TW"/>
        </w:rPr>
        <w:t xml:space="preserve"> / 闋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)</w:t>
      </w:r>
    </w:p>
    <w:p>
      <w:pPr>
        <w:pStyle w:val="8"/>
        <w:spacing w:line="500" w:lineRule="exact"/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投稿郵箱：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instrText xml:space="preserve"> HYPERLINK "mailto:penofmc2014@163.com" </w:instrTex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fldChar w:fldCharType="separate"/>
      </w: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penofmc2014@163.com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2018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TW"/>
        </w:rPr>
        <w:t>年3月31日截稿。</w:t>
      </w:r>
    </w:p>
    <w:p>
      <w:pPr>
        <w:pStyle w:val="8"/>
        <w:spacing w:line="500" w:lineRule="exact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 xml:space="preserve">    預計201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月出版。本刊為會刊，還沒公開發行，作品不付稿費，作者可獲樣書1至2本。</w:t>
      </w:r>
    </w:p>
    <w:p>
      <w:pPr>
        <w:pStyle w:val="8"/>
        <w:spacing w:line="500" w:lineRule="exact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TW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要求投稿文友附一份百字個人簡介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非履歷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及電子版近照。簡介內容包括：出生日期、緬甸的出生地或曾在居住過的城市、學歷、發表過的作品等。</w:t>
      </w:r>
    </w:p>
    <w:p>
      <w:pPr>
        <w:pStyle w:val="8"/>
        <w:spacing w:line="500" w:lineRule="exact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 xml:space="preserve"> </w:t>
      </w:r>
    </w:p>
    <w:p>
      <w:pPr>
        <w:pStyle w:val="8"/>
        <w:spacing w:line="500" w:lineRule="exact"/>
        <w:jc w:val="both"/>
        <w:rPr>
          <w:rFonts w:hint="eastAsia" w:asciiTheme="majorEastAsia" w:hAnsiTheme="majorEastAsia" w:eastAsiaTheme="majorEastAsia" w:cstheme="majorEastAsia"/>
          <w:lang w:eastAsia="zh-TW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 xml:space="preserve">                                   《緬華文學作品選》編委</w:t>
      </w:r>
      <w:r>
        <w:rPr>
          <w:rFonts w:hint="eastAsia" w:asciiTheme="majorEastAsia" w:hAnsiTheme="majorEastAsia" w:eastAsiaTheme="majorEastAsia" w:cstheme="majorEastAsia"/>
          <w:lang w:eastAsia="zh-TW"/>
        </w:rPr>
        <w:t>會</w:t>
      </w:r>
    </w:p>
    <w:p>
      <w:pPr>
        <w:pStyle w:val="8"/>
        <w:spacing w:line="500" w:lineRule="exact"/>
        <w:jc w:val="both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TW"/>
        </w:rPr>
        <w:t xml:space="preserve">    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201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TW"/>
        </w:rPr>
        <w:t>8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TW"/>
        </w:rPr>
        <w:t>0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1月1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TW"/>
        </w:rPr>
        <w:t>日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center"/>
      <w:rPr>
        <w:rFonts w:ascii="標楷體" w:hAnsi="標楷體" w:eastAsia="SimSun" w:cs="Arial"/>
        <w:b/>
        <w:color w:val="000000"/>
        <w:kern w:val="0"/>
        <w:sz w:val="56"/>
        <w:szCs w:val="56"/>
        <w:lang w:eastAsia="zh-CN"/>
      </w:rPr>
    </w:pPr>
    <w:r>
      <w:rPr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標楷體" w:hAnsi="標楷體" w:eastAsia="標楷體" w:cs="Arial"/>
        <w:b/>
        <w:color w:val="000000"/>
        <w:kern w:val="0"/>
        <w:szCs w:val="24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165735</wp:posOffset>
          </wp:positionH>
          <wp:positionV relativeFrom="page">
            <wp:posOffset>540385</wp:posOffset>
          </wp:positionV>
          <wp:extent cx="784860" cy="784860"/>
          <wp:effectExtent l="0" t="0" r="15240" b="15240"/>
          <wp:wrapTight wrapText="bothSides">
            <wp:wrapPolygon>
              <wp:start x="0" y="0"/>
              <wp:lineTo x="0" y="20971"/>
              <wp:lineTo x="20971" y="20971"/>
              <wp:lineTo x="20971" y="0"/>
              <wp:lineTo x="0" y="0"/>
            </wp:wrapPolygon>
          </wp:wrapTight>
          <wp:docPr id="1" name="圖片 0" descr="緬華筆會標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0" descr="緬華筆會標誌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9010" cy="789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標楷體" w:hAnsi="標楷體" w:eastAsia="標楷體" w:cs="Arial"/>
        <w:b/>
        <w:color w:val="000000"/>
        <w:kern w:val="0"/>
        <w:sz w:val="52"/>
        <w:szCs w:val="52"/>
      </w:rPr>
      <w:t>緬華筆友協會</w:t>
    </w:r>
  </w:p>
  <w:p>
    <w:pPr>
      <w:pStyle w:val="4"/>
      <w:jc w:val="center"/>
      <w:rPr>
        <w:rFonts w:hint="eastAsia" w:asciiTheme="minorEastAsia" w:hAnsiTheme="minorEastAsia" w:eastAsiaTheme="minorEastAsia" w:cstheme="minorEastAsia"/>
        <w:b w:val="0"/>
        <w:bCs/>
        <w:sz w:val="18"/>
        <w:szCs w:val="18"/>
      </w:rPr>
    </w:pPr>
    <w:r>
      <w:rPr>
        <w:rFonts w:hint="eastAsia" w:asciiTheme="minorEastAsia" w:hAnsiTheme="minorEastAsia" w:eastAsiaTheme="minorEastAsia" w:cstheme="minorEastAsia"/>
        <w:b w:val="0"/>
        <w:bCs/>
        <w:sz w:val="21"/>
        <w:szCs w:val="21"/>
      </w:rPr>
      <w:t>澳門飛能便度街10號嘉康樓一樓</w:t>
    </w:r>
  </w:p>
  <w:p>
    <w:pPr>
      <w:pStyle w:val="4"/>
      <w:jc w:val="center"/>
      <w:rPr>
        <w:rFonts w:ascii="標楷體" w:hAnsi="標楷體" w:eastAsia="標楷體"/>
        <w:b/>
        <w:sz w:val="18"/>
        <w:szCs w:val="18"/>
      </w:rPr>
    </w:pPr>
    <w:r>
      <w:rPr>
        <w:rFonts w:hint="eastAsia" w:asciiTheme="minorEastAsia" w:hAnsiTheme="minorEastAsia" w:eastAsiaTheme="minorEastAsia" w:cstheme="minorEastAsia"/>
        <w:b w:val="0"/>
        <w:bCs/>
        <w:sz w:val="18"/>
        <w:szCs w:val="18"/>
      </w:rPr>
      <w:t>RUA FERNAO MENDES PINTO,No.10, EDF.KA HONG. 1 ANDAR，MACAU</w:t>
    </w:r>
  </w:p>
  <w:p>
    <w:pPr>
      <w:jc w:val="center"/>
      <w:rPr>
        <w:sz w:val="18"/>
        <w:szCs w:val="18"/>
      </w:rPr>
    </w:pPr>
    <w:r>
      <w:rPr>
        <w:rFonts w:hint="eastAsia" w:ascii="SimSun" w:hAnsi="SimSun" w:eastAsia="SimSun"/>
        <w:sz w:val="18"/>
        <w:szCs w:val="18"/>
      </w:rPr>
      <w:t>電子郵箱:</w:t>
    </w:r>
    <w:r>
      <w:rPr>
        <w:rFonts w:ascii="SimSun" w:hAnsi="SimSun" w:eastAsia="SimSun"/>
        <w:sz w:val="18"/>
        <w:szCs w:val="18"/>
      </w:rPr>
      <w:t xml:space="preserve"> penofmc2014</w:t>
    </w:r>
    <w:r>
      <w:rPr>
        <w:rFonts w:hint="eastAsia" w:ascii="SimSun" w:hAnsi="SimSun" w:eastAsia="SimSun"/>
        <w:sz w:val="18"/>
        <w:szCs w:val="18"/>
      </w:rPr>
      <w:t>@163.com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70649"/>
    <w:rsid w:val="167614D9"/>
    <w:rsid w:val="1D763A52"/>
    <w:rsid w:val="294C27C0"/>
    <w:rsid w:val="2C563537"/>
    <w:rsid w:val="33367823"/>
    <w:rsid w:val="33BD0373"/>
    <w:rsid w:val="344D1386"/>
    <w:rsid w:val="36DA0BEA"/>
    <w:rsid w:val="40B41849"/>
    <w:rsid w:val="4BB320D6"/>
    <w:rsid w:val="575B5C0C"/>
    <w:rsid w:val="73F67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rFonts w:ascii="Calibri" w:hAnsi="Calibri" w:cs="SimSu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2018-01-15T05:52:01Z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